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E67F0" w14:textId="77777777" w:rsidR="001C39E1" w:rsidRPr="00D9423D" w:rsidRDefault="003C6855" w:rsidP="00BA063D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C.C.A.S LE </w:t>
      </w:r>
      <w:r w:rsidR="00BA063D" w:rsidRPr="00D9423D">
        <w:rPr>
          <w:rFonts w:ascii="Georgia" w:hAnsi="Georgia"/>
          <w:b/>
          <w:u w:val="single"/>
        </w:rPr>
        <w:t xml:space="preserve"> GUA – 17600</w:t>
      </w:r>
    </w:p>
    <w:p w14:paraId="52DE4BD7" w14:textId="2FE5D543" w:rsidR="00BA063D" w:rsidRDefault="000A4387" w:rsidP="00BA063D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COMPTE -RENDU DU CONSEIL D’ADMINISTRATION </w:t>
      </w:r>
    </w:p>
    <w:p w14:paraId="0C50CEA1" w14:textId="4034E3DE" w:rsidR="000A4387" w:rsidRPr="00D9423D" w:rsidRDefault="000A4387" w:rsidP="00BA063D">
      <w:pPr>
        <w:spacing w:after="0"/>
        <w:jc w:val="center"/>
        <w:rPr>
          <w:rFonts w:ascii="Georgia" w:hAnsi="Georgia"/>
          <w:b/>
          <w:u w:val="single"/>
        </w:rPr>
      </w:pPr>
      <w:r>
        <w:rPr>
          <w:rFonts w:ascii="Georgia" w:hAnsi="Georgia"/>
          <w:b/>
          <w:u w:val="single"/>
        </w:rPr>
        <w:t xml:space="preserve">DU </w:t>
      </w:r>
      <w:r w:rsidR="00FD046D">
        <w:rPr>
          <w:rFonts w:ascii="Georgia" w:hAnsi="Georgia"/>
          <w:b/>
          <w:u w:val="single"/>
        </w:rPr>
        <w:t>27 DÉ</w:t>
      </w:r>
      <w:r w:rsidR="00D058E5">
        <w:rPr>
          <w:rFonts w:ascii="Georgia" w:hAnsi="Georgia"/>
          <w:b/>
          <w:u w:val="single"/>
        </w:rPr>
        <w:t>C</w:t>
      </w:r>
      <w:r w:rsidR="00FD046D">
        <w:rPr>
          <w:rFonts w:ascii="Georgia" w:hAnsi="Georgia"/>
          <w:b/>
          <w:u w:val="single"/>
        </w:rPr>
        <w:t>EMBRE</w:t>
      </w:r>
      <w:r>
        <w:rPr>
          <w:rFonts w:ascii="Georgia" w:hAnsi="Georgia"/>
          <w:b/>
          <w:u w:val="single"/>
        </w:rPr>
        <w:t xml:space="preserve"> 2024</w:t>
      </w:r>
    </w:p>
    <w:p w14:paraId="35104DCC" w14:textId="77777777" w:rsidR="00BA063D" w:rsidRPr="00D9423D" w:rsidRDefault="00BA063D" w:rsidP="00BA063D">
      <w:pPr>
        <w:spacing w:after="0"/>
        <w:rPr>
          <w:rFonts w:ascii="Georgia" w:hAnsi="Georgia"/>
          <w:b/>
          <w:u w:val="single"/>
        </w:rPr>
      </w:pPr>
    </w:p>
    <w:p w14:paraId="4D856B04" w14:textId="77777777" w:rsidR="00BA063D" w:rsidRPr="00D9423D" w:rsidRDefault="00BA063D" w:rsidP="00BA063D">
      <w:pPr>
        <w:spacing w:after="0"/>
        <w:rPr>
          <w:rFonts w:ascii="Georgia" w:hAnsi="Georgia"/>
          <w:b/>
          <w:u w:val="single"/>
        </w:rPr>
      </w:pPr>
    </w:p>
    <w:p w14:paraId="23ACB7D0" w14:textId="4816A1C7" w:rsidR="00BA063D" w:rsidRPr="00D058E5" w:rsidRDefault="00BA063D" w:rsidP="00A138C9">
      <w:pPr>
        <w:numPr>
          <w:ilvl w:val="12"/>
          <w:numId w:val="0"/>
        </w:numPr>
        <w:jc w:val="both"/>
        <w:rPr>
          <w:rFonts w:ascii="Georgia" w:eastAsia="Times New Roman" w:hAnsi="Georgia" w:cs="Times New Roman"/>
          <w:lang w:eastAsia="fr-FR"/>
        </w:rPr>
      </w:pPr>
      <w:r w:rsidRPr="00D058E5">
        <w:rPr>
          <w:rFonts w:ascii="Georgia" w:hAnsi="Georgia"/>
          <w:b/>
        </w:rPr>
        <w:t xml:space="preserve">L’an deux mille </w:t>
      </w:r>
      <w:r w:rsidR="004350BC" w:rsidRPr="00D058E5">
        <w:rPr>
          <w:rFonts w:ascii="Georgia" w:hAnsi="Georgia"/>
          <w:b/>
        </w:rPr>
        <w:t>vingt-quatre</w:t>
      </w:r>
      <w:r w:rsidRPr="00D058E5">
        <w:rPr>
          <w:rFonts w:ascii="Georgia" w:hAnsi="Georgia"/>
          <w:b/>
        </w:rPr>
        <w:t xml:space="preserve">, le </w:t>
      </w:r>
      <w:r w:rsidR="00FD046D" w:rsidRPr="00D058E5">
        <w:rPr>
          <w:rFonts w:ascii="Georgia" w:hAnsi="Georgia"/>
          <w:b/>
        </w:rPr>
        <w:t>vingt-sept décembre</w:t>
      </w:r>
      <w:r w:rsidR="004350BC" w:rsidRPr="00D058E5">
        <w:rPr>
          <w:rFonts w:ascii="Georgia" w:hAnsi="Georgia"/>
          <w:b/>
        </w:rPr>
        <w:t xml:space="preserve"> </w:t>
      </w:r>
      <w:r w:rsidR="003C6855" w:rsidRPr="00D058E5">
        <w:rPr>
          <w:rFonts w:ascii="Georgia" w:hAnsi="Georgia"/>
          <w:b/>
        </w:rPr>
        <w:t xml:space="preserve">à </w:t>
      </w:r>
      <w:r w:rsidR="004350BC" w:rsidRPr="00D058E5">
        <w:rPr>
          <w:rFonts w:ascii="Georgia" w:hAnsi="Georgia"/>
          <w:b/>
        </w:rPr>
        <w:t>neuf</w:t>
      </w:r>
      <w:r w:rsidR="003C6855" w:rsidRPr="00D058E5">
        <w:rPr>
          <w:rFonts w:ascii="Georgia" w:hAnsi="Georgia"/>
          <w:b/>
        </w:rPr>
        <w:t xml:space="preserve"> </w:t>
      </w:r>
      <w:r w:rsidRPr="00D058E5">
        <w:rPr>
          <w:rFonts w:ascii="Georgia" w:hAnsi="Georgia"/>
          <w:b/>
        </w:rPr>
        <w:t xml:space="preserve">heures, </w:t>
      </w:r>
      <w:r w:rsidRPr="00D058E5">
        <w:rPr>
          <w:rFonts w:ascii="Georgia" w:hAnsi="Georgia"/>
        </w:rPr>
        <w:t xml:space="preserve">le conseil </w:t>
      </w:r>
      <w:r w:rsidR="003C6855" w:rsidRPr="00D058E5">
        <w:rPr>
          <w:rFonts w:ascii="Georgia" w:hAnsi="Georgia"/>
        </w:rPr>
        <w:t>d’administration du CCAS</w:t>
      </w:r>
      <w:r w:rsidRPr="00D058E5">
        <w:rPr>
          <w:rFonts w:ascii="Georgia" w:hAnsi="Georgia"/>
        </w:rPr>
        <w:t xml:space="preserve">, régulièrement </w:t>
      </w:r>
      <w:r w:rsidRPr="00D058E5">
        <w:rPr>
          <w:rFonts w:ascii="Georgia" w:eastAsia="Times New Roman" w:hAnsi="Georgia" w:cs="Times New Roman"/>
          <w:lang w:eastAsia="fr-FR"/>
        </w:rPr>
        <w:t xml:space="preserve">convoqué, s’est réuni au nombre prescrit par la loi, dans le lieu habituel de ses séances, sous la présidence de Monsieur le </w:t>
      </w:r>
      <w:r w:rsidR="003C6855" w:rsidRPr="00D058E5">
        <w:rPr>
          <w:rFonts w:ascii="Georgia" w:eastAsia="Times New Roman" w:hAnsi="Georgia" w:cs="Times New Roman"/>
          <w:lang w:eastAsia="fr-FR"/>
        </w:rPr>
        <w:t>Président</w:t>
      </w:r>
      <w:r w:rsidRPr="00D058E5">
        <w:rPr>
          <w:rFonts w:ascii="Georgia" w:eastAsia="Times New Roman" w:hAnsi="Georgia" w:cs="Times New Roman"/>
          <w:lang w:eastAsia="fr-FR"/>
        </w:rPr>
        <w:t xml:space="preserve">. </w:t>
      </w:r>
    </w:p>
    <w:p w14:paraId="34146CC5" w14:textId="64090016" w:rsidR="00BA063D" w:rsidRPr="00D058E5" w:rsidRDefault="00BA063D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D058E5">
        <w:rPr>
          <w:rFonts w:ascii="Georgia" w:eastAsia="Times New Roman" w:hAnsi="Georgia" w:cs="Times New Roman"/>
          <w:u w:val="single"/>
          <w:lang w:eastAsia="fr-FR"/>
        </w:rPr>
        <w:t>Présents</w:t>
      </w:r>
      <w:r w:rsidR="00A138C9" w:rsidRPr="00D058E5">
        <w:rPr>
          <w:rFonts w:ascii="Georgia" w:eastAsia="Times New Roman" w:hAnsi="Georgia" w:cs="Times New Roman"/>
          <w:u w:val="single"/>
          <w:lang w:eastAsia="fr-FR"/>
        </w:rPr>
        <w:t xml:space="preserve"> </w:t>
      </w:r>
      <w:r w:rsidRPr="00D058E5">
        <w:rPr>
          <w:rFonts w:ascii="Georgia" w:eastAsia="Times New Roman" w:hAnsi="Georgia" w:cs="Times New Roman"/>
          <w:lang w:eastAsia="fr-FR"/>
        </w:rPr>
        <w:t xml:space="preserve">: Monsieur BROUHARD Patrice, Maire – Madame </w:t>
      </w:r>
      <w:r w:rsidR="004350BC" w:rsidRPr="00D058E5">
        <w:rPr>
          <w:rFonts w:ascii="Georgia" w:eastAsia="Times New Roman" w:hAnsi="Georgia" w:cs="Times New Roman"/>
          <w:lang w:eastAsia="fr-FR"/>
        </w:rPr>
        <w:t>PREVOST Béatrice</w:t>
      </w:r>
      <w:r w:rsidR="003C6855" w:rsidRPr="00D058E5">
        <w:rPr>
          <w:rFonts w:ascii="Georgia" w:eastAsia="Times New Roman" w:hAnsi="Georgia" w:cs="Times New Roman"/>
          <w:lang w:eastAsia="fr-FR"/>
        </w:rPr>
        <w:t xml:space="preserve"> –</w:t>
      </w:r>
      <w:r w:rsidR="004350BC" w:rsidRPr="00D058E5">
        <w:rPr>
          <w:rFonts w:ascii="Georgia" w:eastAsia="Times New Roman" w:hAnsi="Georgia" w:cs="Times New Roman"/>
          <w:lang w:eastAsia="fr-FR"/>
        </w:rPr>
        <w:t xml:space="preserve"> Madame JOUANNET Ghislaine</w:t>
      </w:r>
      <w:r w:rsidR="00D058E5">
        <w:rPr>
          <w:rFonts w:ascii="Georgia" w:eastAsia="Times New Roman" w:hAnsi="Georgia" w:cs="Times New Roman"/>
          <w:lang w:eastAsia="fr-FR"/>
        </w:rPr>
        <w:t xml:space="preserve"> </w:t>
      </w:r>
      <w:r w:rsidR="004350BC" w:rsidRPr="00D058E5">
        <w:rPr>
          <w:rFonts w:ascii="Georgia" w:eastAsia="Times New Roman" w:hAnsi="Georgia" w:cs="Times New Roman"/>
          <w:lang w:eastAsia="fr-FR"/>
        </w:rPr>
        <w:t>-</w:t>
      </w:r>
      <w:r w:rsidR="003C6855" w:rsidRPr="00D058E5">
        <w:rPr>
          <w:rFonts w:ascii="Georgia" w:eastAsia="Times New Roman" w:hAnsi="Georgia" w:cs="Times New Roman"/>
          <w:lang w:eastAsia="fr-FR"/>
        </w:rPr>
        <w:t xml:space="preserve"> Madame MURARO Michèle – Madame </w:t>
      </w:r>
      <w:r w:rsidR="004350BC" w:rsidRPr="00D058E5">
        <w:rPr>
          <w:rFonts w:ascii="Georgia" w:eastAsia="Times New Roman" w:hAnsi="Georgia" w:cs="Times New Roman"/>
          <w:lang w:eastAsia="fr-FR"/>
        </w:rPr>
        <w:t>MICHAUD-LAUTURE Corinne</w:t>
      </w:r>
      <w:r w:rsidR="003C6855" w:rsidRPr="00D058E5">
        <w:rPr>
          <w:rFonts w:ascii="Georgia" w:eastAsia="Times New Roman" w:hAnsi="Georgia" w:cs="Times New Roman"/>
          <w:lang w:eastAsia="fr-FR"/>
        </w:rPr>
        <w:t xml:space="preserve"> – Madame </w:t>
      </w:r>
      <w:r w:rsidR="004350BC" w:rsidRPr="00D058E5">
        <w:rPr>
          <w:rFonts w:ascii="Georgia" w:eastAsia="Times New Roman" w:hAnsi="Georgia" w:cs="Times New Roman"/>
          <w:lang w:eastAsia="fr-FR"/>
        </w:rPr>
        <w:t>BERRUSSEAU Evelyne</w:t>
      </w:r>
      <w:r w:rsidR="00D058E5">
        <w:rPr>
          <w:rFonts w:ascii="Georgia" w:eastAsia="Times New Roman" w:hAnsi="Georgia" w:cs="Times New Roman"/>
          <w:lang w:eastAsia="fr-FR"/>
        </w:rPr>
        <w:t xml:space="preserve"> </w:t>
      </w:r>
      <w:r w:rsidR="004350BC" w:rsidRPr="00D058E5">
        <w:rPr>
          <w:rFonts w:ascii="Georgia" w:eastAsia="Times New Roman" w:hAnsi="Georgia" w:cs="Times New Roman"/>
          <w:lang w:eastAsia="fr-FR"/>
        </w:rPr>
        <w:t>- Madame BROUHARD Chantal</w:t>
      </w:r>
      <w:r w:rsidR="00D058E5" w:rsidRPr="00D058E5">
        <w:rPr>
          <w:rFonts w:ascii="Georgia" w:eastAsia="Times New Roman" w:hAnsi="Georgia" w:cs="Times New Roman"/>
          <w:lang w:eastAsia="fr-FR"/>
        </w:rPr>
        <w:t xml:space="preserve"> – Madame Béatrice ORTEGA – Madame Aline BIBILY</w:t>
      </w:r>
    </w:p>
    <w:p w14:paraId="1C6D2827" w14:textId="77777777" w:rsidR="004350BC" w:rsidRPr="00D058E5" w:rsidRDefault="004350BC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75F0A25F" w14:textId="07C11539" w:rsidR="004350BC" w:rsidRPr="00D058E5" w:rsidRDefault="004350BC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D058E5">
        <w:rPr>
          <w:rFonts w:ascii="Georgia" w:eastAsia="Times New Roman" w:hAnsi="Georgia" w:cs="Times New Roman"/>
          <w:lang w:eastAsia="fr-FR"/>
        </w:rPr>
        <w:t xml:space="preserve">Nombre de membre en exercice : </w:t>
      </w:r>
      <w:r w:rsidRPr="00D058E5">
        <w:rPr>
          <w:rFonts w:ascii="Georgia" w:eastAsia="Times New Roman" w:hAnsi="Georgia" w:cs="Times New Roman"/>
          <w:lang w:eastAsia="fr-FR"/>
        </w:rPr>
        <w:tab/>
      </w:r>
      <w:r w:rsidR="00D058E5" w:rsidRPr="00D058E5">
        <w:rPr>
          <w:rFonts w:ascii="Georgia" w:eastAsia="Times New Roman" w:hAnsi="Georgia" w:cs="Times New Roman"/>
          <w:lang w:eastAsia="fr-FR"/>
        </w:rPr>
        <w:t>9</w:t>
      </w:r>
    </w:p>
    <w:p w14:paraId="68D2C254" w14:textId="4E2F0AD9" w:rsidR="004350BC" w:rsidRPr="00AC5BF7" w:rsidRDefault="004350BC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 xml:space="preserve">Nombre de présents : </w:t>
      </w:r>
      <w:r w:rsidRPr="00AC5BF7">
        <w:rPr>
          <w:rFonts w:ascii="Georgia" w:eastAsia="Times New Roman" w:hAnsi="Georgia" w:cs="Times New Roman"/>
          <w:lang w:eastAsia="fr-FR"/>
        </w:rPr>
        <w:tab/>
      </w:r>
      <w:r w:rsidRPr="00AC5BF7">
        <w:rPr>
          <w:rFonts w:ascii="Georgia" w:eastAsia="Times New Roman" w:hAnsi="Georgia" w:cs="Times New Roman"/>
          <w:lang w:eastAsia="fr-FR"/>
        </w:rPr>
        <w:tab/>
      </w:r>
      <w:r w:rsidR="00D058E5" w:rsidRPr="00AC5BF7">
        <w:rPr>
          <w:rFonts w:ascii="Georgia" w:eastAsia="Times New Roman" w:hAnsi="Georgia" w:cs="Times New Roman"/>
          <w:lang w:eastAsia="fr-FR"/>
        </w:rPr>
        <w:t>9</w:t>
      </w:r>
    </w:p>
    <w:p w14:paraId="116F4FFE" w14:textId="4C257E4A" w:rsidR="004350BC" w:rsidRPr="00AC5BF7" w:rsidRDefault="004350BC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>Nombre de votants :</w:t>
      </w:r>
      <w:r w:rsidRPr="00AC5BF7">
        <w:rPr>
          <w:rFonts w:ascii="Georgia" w:eastAsia="Times New Roman" w:hAnsi="Georgia" w:cs="Times New Roman"/>
          <w:lang w:eastAsia="fr-FR"/>
        </w:rPr>
        <w:tab/>
      </w:r>
      <w:r w:rsidRPr="00AC5BF7">
        <w:rPr>
          <w:rFonts w:ascii="Georgia" w:eastAsia="Times New Roman" w:hAnsi="Georgia" w:cs="Times New Roman"/>
          <w:lang w:eastAsia="fr-FR"/>
        </w:rPr>
        <w:tab/>
      </w:r>
      <w:r w:rsidRPr="00AC5BF7">
        <w:rPr>
          <w:rFonts w:ascii="Georgia" w:eastAsia="Times New Roman" w:hAnsi="Georgia" w:cs="Times New Roman"/>
          <w:lang w:eastAsia="fr-FR"/>
        </w:rPr>
        <w:tab/>
      </w:r>
      <w:r w:rsidR="00D058E5" w:rsidRPr="00AC5BF7">
        <w:rPr>
          <w:rFonts w:ascii="Georgia" w:eastAsia="Times New Roman" w:hAnsi="Georgia" w:cs="Times New Roman"/>
          <w:lang w:eastAsia="fr-FR"/>
        </w:rPr>
        <w:t>9</w:t>
      </w:r>
    </w:p>
    <w:p w14:paraId="3C6D99D6" w14:textId="77777777" w:rsidR="00534ADF" w:rsidRPr="00AC5BF7" w:rsidRDefault="00534ADF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53B9128A" w14:textId="77777777" w:rsidR="004350BC" w:rsidRPr="00AC5BF7" w:rsidRDefault="004350BC" w:rsidP="00BA063D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3D2BB528" w14:textId="1AFDB268" w:rsidR="004350BC" w:rsidRPr="00AC5BF7" w:rsidRDefault="004350BC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 xml:space="preserve">A été nommée secrétaire de séance Madame </w:t>
      </w:r>
      <w:r w:rsidR="00D058E5" w:rsidRPr="00AC5BF7">
        <w:rPr>
          <w:rFonts w:ascii="Georgia" w:eastAsia="Times New Roman" w:hAnsi="Georgia" w:cs="Times New Roman"/>
          <w:lang w:eastAsia="fr-FR"/>
        </w:rPr>
        <w:t>Ghislaine JOUANNET</w:t>
      </w:r>
    </w:p>
    <w:p w14:paraId="5F0E8849" w14:textId="77777777" w:rsidR="004350BC" w:rsidRPr="00AC5BF7" w:rsidRDefault="004350BC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51159360" w14:textId="0507ADA9" w:rsidR="004350BC" w:rsidRPr="00AC5BF7" w:rsidRDefault="004350BC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b/>
          <w:bCs/>
          <w:u w:val="single"/>
          <w:lang w:eastAsia="fr-FR"/>
        </w:rPr>
      </w:pPr>
      <w:r w:rsidRPr="00AC5BF7">
        <w:rPr>
          <w:rFonts w:ascii="Georgia" w:eastAsia="Times New Roman" w:hAnsi="Georgia" w:cs="Times New Roman"/>
          <w:b/>
          <w:bCs/>
          <w:u w:val="single"/>
          <w:lang w:eastAsia="fr-FR"/>
        </w:rPr>
        <w:t>Rappel de l’ordre du jour :</w:t>
      </w:r>
    </w:p>
    <w:p w14:paraId="75D1AA49" w14:textId="77777777" w:rsidR="004350BC" w:rsidRPr="00AC5BF7" w:rsidRDefault="004350BC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22F730D1" w14:textId="1DADF58F" w:rsidR="004350BC" w:rsidRPr="00AC5BF7" w:rsidRDefault="004350BC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b/>
          <w:bCs/>
          <w:lang w:eastAsia="fr-FR"/>
        </w:rPr>
      </w:pPr>
      <w:r w:rsidRPr="00AC5BF7">
        <w:rPr>
          <w:rFonts w:ascii="Georgia" w:eastAsia="Times New Roman" w:hAnsi="Georgia" w:cs="Times New Roman"/>
          <w:b/>
          <w:bCs/>
          <w:lang w:eastAsia="fr-FR"/>
        </w:rPr>
        <w:sym w:font="Wingdings 2" w:char="F043"/>
      </w:r>
      <w:r w:rsidR="000A4387" w:rsidRPr="00AC5BF7">
        <w:rPr>
          <w:rFonts w:ascii="Georgia" w:eastAsia="Times New Roman" w:hAnsi="Georgia" w:cs="Times New Roman"/>
          <w:b/>
          <w:bCs/>
          <w:lang w:eastAsia="fr-FR"/>
        </w:rPr>
        <w:t xml:space="preserve">. </w:t>
      </w:r>
      <w:r w:rsidR="00D058E5" w:rsidRPr="00AC5BF7">
        <w:rPr>
          <w:rFonts w:ascii="Georgia" w:eastAsia="Times New Roman" w:hAnsi="Georgia" w:cs="Times New Roman"/>
          <w:b/>
          <w:bCs/>
          <w:lang w:eastAsia="fr-FR"/>
        </w:rPr>
        <w:t>Dons pour Mayotte</w:t>
      </w:r>
    </w:p>
    <w:p w14:paraId="0E885751" w14:textId="77777777" w:rsidR="000A4387" w:rsidRPr="00AC5BF7" w:rsidRDefault="000A4387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b/>
          <w:bCs/>
          <w:lang w:eastAsia="fr-FR"/>
        </w:rPr>
      </w:pPr>
    </w:p>
    <w:p w14:paraId="1B5212D6" w14:textId="34C7CA5D" w:rsidR="000A4387" w:rsidRPr="00AC5BF7" w:rsidRDefault="000A4387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b/>
          <w:bCs/>
          <w:lang w:eastAsia="fr-FR"/>
        </w:rPr>
      </w:pPr>
      <w:r w:rsidRPr="00AC5BF7">
        <w:rPr>
          <w:rFonts w:ascii="Georgia" w:eastAsia="Times New Roman" w:hAnsi="Georgia" w:cs="Times New Roman"/>
          <w:b/>
          <w:bCs/>
          <w:lang w:eastAsia="fr-FR"/>
        </w:rPr>
        <w:sym w:font="Wingdings 2" w:char="F043"/>
      </w:r>
      <w:r w:rsidRPr="00AC5BF7">
        <w:rPr>
          <w:rFonts w:ascii="Georgia" w:eastAsia="Times New Roman" w:hAnsi="Georgia" w:cs="Times New Roman"/>
          <w:b/>
          <w:bCs/>
          <w:lang w:eastAsia="fr-FR"/>
        </w:rPr>
        <w:t>. Questions diverses</w:t>
      </w:r>
    </w:p>
    <w:p w14:paraId="10C47832" w14:textId="77777777" w:rsidR="000A4387" w:rsidRPr="00AC5BF7" w:rsidRDefault="000A4387" w:rsidP="004350BC">
      <w:pPr>
        <w:numPr>
          <w:ilvl w:val="12"/>
          <w:numId w:val="0"/>
        </w:numPr>
        <w:spacing w:after="0" w:line="240" w:lineRule="auto"/>
        <w:jc w:val="both"/>
        <w:rPr>
          <w:rFonts w:ascii="Georgia" w:eastAsia="Times New Roman" w:hAnsi="Georgia" w:cs="Times New Roman"/>
          <w:b/>
          <w:bCs/>
          <w:lang w:eastAsia="fr-FR"/>
        </w:rPr>
      </w:pPr>
    </w:p>
    <w:p w14:paraId="3C87B4B1" w14:textId="77777777" w:rsidR="004350BC" w:rsidRPr="00AC5BF7" w:rsidRDefault="004350BC" w:rsidP="00BA063D">
      <w:pPr>
        <w:numPr>
          <w:ilvl w:val="12"/>
          <w:numId w:val="0"/>
        </w:numPr>
        <w:pBdr>
          <w:bottom w:val="single" w:sz="12" w:space="1" w:color="auto"/>
        </w:pBd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610C4F09" w14:textId="77777777" w:rsidR="000A4387" w:rsidRPr="00AC5BF7" w:rsidRDefault="000A438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40AD3976" w14:textId="77777777" w:rsidR="000A4387" w:rsidRPr="00AC5BF7" w:rsidRDefault="000A438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46DF39CA" w14:textId="16BC4D54" w:rsidR="000A4387" w:rsidRPr="00AC5BF7" w:rsidRDefault="000A4387" w:rsidP="003E73B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u w:val="single"/>
          <w:lang w:eastAsia="fr-FR"/>
        </w:rPr>
      </w:pPr>
      <w:r w:rsidRPr="00AC5BF7">
        <w:rPr>
          <w:rFonts w:ascii="Georgia" w:eastAsia="Times New Roman" w:hAnsi="Georgia" w:cs="Times New Roman"/>
          <w:b/>
          <w:bCs/>
          <w:lang w:eastAsia="fr-FR"/>
        </w:rPr>
        <w:t>2024.</w:t>
      </w:r>
      <w:r w:rsidR="00D058E5" w:rsidRPr="00AC5BF7">
        <w:rPr>
          <w:rFonts w:ascii="Georgia" w:eastAsia="Times New Roman" w:hAnsi="Georgia" w:cs="Times New Roman"/>
          <w:b/>
          <w:bCs/>
          <w:lang w:eastAsia="fr-FR"/>
        </w:rPr>
        <w:t>12</w:t>
      </w:r>
      <w:r w:rsidRPr="00AC5BF7">
        <w:rPr>
          <w:rFonts w:ascii="Georgia" w:eastAsia="Times New Roman" w:hAnsi="Georgia" w:cs="Times New Roman"/>
          <w:b/>
          <w:bCs/>
          <w:lang w:eastAsia="fr-FR"/>
        </w:rPr>
        <w:t>.0</w:t>
      </w:r>
      <w:r w:rsidR="00D058E5" w:rsidRPr="00AC5BF7">
        <w:rPr>
          <w:rFonts w:ascii="Georgia" w:eastAsia="Times New Roman" w:hAnsi="Georgia" w:cs="Times New Roman"/>
          <w:b/>
          <w:bCs/>
          <w:lang w:eastAsia="fr-FR"/>
        </w:rPr>
        <w:t>4</w:t>
      </w:r>
      <w:r w:rsidRPr="00AC5BF7">
        <w:rPr>
          <w:rFonts w:ascii="Georgia" w:eastAsia="Times New Roman" w:hAnsi="Georgia" w:cs="Times New Roman"/>
          <w:b/>
          <w:bCs/>
          <w:lang w:eastAsia="fr-FR"/>
        </w:rPr>
        <w:t xml:space="preserve"> – </w:t>
      </w:r>
      <w:r w:rsidR="00D058E5" w:rsidRPr="00AC5BF7">
        <w:rPr>
          <w:rFonts w:ascii="Georgia" w:eastAsia="Times New Roman" w:hAnsi="Georgia" w:cs="Times New Roman"/>
          <w:b/>
          <w:bCs/>
          <w:u w:val="single"/>
          <w:lang w:eastAsia="fr-FR"/>
        </w:rPr>
        <w:t xml:space="preserve">Aide accordée à Mayotte suite au cyclone </w:t>
      </w:r>
      <w:proofErr w:type="spellStart"/>
      <w:r w:rsidR="00D058E5" w:rsidRPr="00AC5BF7">
        <w:rPr>
          <w:rFonts w:ascii="Georgia" w:eastAsia="Times New Roman" w:hAnsi="Georgia" w:cs="Times New Roman"/>
          <w:b/>
          <w:bCs/>
          <w:u w:val="single"/>
          <w:lang w:eastAsia="fr-FR"/>
        </w:rPr>
        <w:t>Chido</w:t>
      </w:r>
      <w:proofErr w:type="spellEnd"/>
    </w:p>
    <w:p w14:paraId="576606CB" w14:textId="77777777" w:rsidR="000A4387" w:rsidRPr="00AC5BF7" w:rsidRDefault="000A4387" w:rsidP="003E73BA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u w:val="single"/>
          <w:lang w:eastAsia="fr-FR"/>
        </w:rPr>
      </w:pPr>
    </w:p>
    <w:p w14:paraId="1B00E0F7" w14:textId="3F6DA38B" w:rsidR="004C1348" w:rsidRPr="00AC5BF7" w:rsidRDefault="00D058E5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 xml:space="preserve">Suite au cyclone </w:t>
      </w:r>
      <w:proofErr w:type="spellStart"/>
      <w:r w:rsidRPr="00AC5BF7">
        <w:rPr>
          <w:rFonts w:ascii="Georgia" w:eastAsia="Times New Roman" w:hAnsi="Georgia" w:cs="Times New Roman"/>
          <w:lang w:eastAsia="fr-FR"/>
        </w:rPr>
        <w:t>Chido</w:t>
      </w:r>
      <w:proofErr w:type="spellEnd"/>
      <w:r w:rsidRPr="00AC5BF7">
        <w:rPr>
          <w:rFonts w:ascii="Georgia" w:eastAsia="Times New Roman" w:hAnsi="Georgia" w:cs="Times New Roman"/>
          <w:lang w:eastAsia="fr-FR"/>
        </w:rPr>
        <w:t xml:space="preserve"> qui a traversé l’île de Mayotte le 14 décembre dernier, Monsieur le Président a convoqué les membres du CCAS afin d’envoyer une aide financière aux secours déployés sur place.</w:t>
      </w:r>
    </w:p>
    <w:p w14:paraId="11F05E24" w14:textId="77777777" w:rsidR="00AC5BF7" w:rsidRPr="00AC5BF7" w:rsidRDefault="00D058E5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>Il rappelle qu’en 2023 une aide de 500€ avait été accordée par le CCAS au profit des communes sinistrées par un séisme survenu en Charente-Maritime</w:t>
      </w:r>
      <w:r w:rsidR="00AC5BF7" w:rsidRPr="00AC5BF7">
        <w:rPr>
          <w:rFonts w:ascii="Georgia" w:eastAsia="Times New Roman" w:hAnsi="Georgia" w:cs="Times New Roman"/>
          <w:lang w:eastAsia="fr-FR"/>
        </w:rPr>
        <w:t xml:space="preserve">. </w:t>
      </w:r>
    </w:p>
    <w:p w14:paraId="6C27E0D6" w14:textId="40D63B37" w:rsidR="00D058E5" w:rsidRPr="00AC5BF7" w:rsidRDefault="00AC5BF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>Considérant que la situation comptable au jour du conseil présente un solde positif de 4 300€, il propose au conseil d’administration de consentir la somme de 1 000€ sous forme de don, à la Protection Civile qui est déjà présente dans la région sinistrée.</w:t>
      </w:r>
    </w:p>
    <w:p w14:paraId="1041B34F" w14:textId="43889D9D" w:rsidR="00AC5BF7" w:rsidRPr="00AC5BF7" w:rsidRDefault="00AC5BF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6B13678D" w14:textId="09B445C2" w:rsidR="00AC5BF7" w:rsidRPr="00AC5BF7" w:rsidRDefault="00AC5BF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>Le conseil adopte cette proposition à l’unanimité.</w:t>
      </w:r>
    </w:p>
    <w:p w14:paraId="2CA20C45" w14:textId="77777777" w:rsidR="004C1348" w:rsidRPr="00FD046D" w:rsidRDefault="004C1348" w:rsidP="003E73BA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lang w:eastAsia="fr-FR"/>
        </w:rPr>
      </w:pPr>
    </w:p>
    <w:p w14:paraId="04B11F05" w14:textId="77777777" w:rsidR="004C1348" w:rsidRPr="00FD046D" w:rsidRDefault="004C1348" w:rsidP="003E73BA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lang w:eastAsia="fr-FR"/>
        </w:rPr>
      </w:pPr>
    </w:p>
    <w:p w14:paraId="011297A8" w14:textId="63E4D05B" w:rsidR="004C1348" w:rsidRDefault="004C1348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b/>
          <w:bCs/>
          <w:u w:val="single"/>
          <w:lang w:eastAsia="fr-FR"/>
        </w:rPr>
        <w:t>Questions diverses</w:t>
      </w:r>
      <w:r w:rsidRPr="00AC5BF7">
        <w:rPr>
          <w:rFonts w:ascii="Georgia" w:eastAsia="Times New Roman" w:hAnsi="Georgia" w:cs="Times New Roman"/>
          <w:lang w:eastAsia="fr-FR"/>
        </w:rPr>
        <w:t> :</w:t>
      </w:r>
    </w:p>
    <w:p w14:paraId="5C1A2BB1" w14:textId="730B1012" w:rsidR="00AC5BF7" w:rsidRDefault="00AC5BF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455D9657" w14:textId="12F308D9" w:rsidR="00AC5BF7" w:rsidRDefault="00AC5BF7" w:rsidP="00AC5BF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 xml:space="preserve">Monsieur le président dresse le bilan de la distribution des colis de Noël aux personnes âgées. Il explique que les incidents de livraison survenus </w:t>
      </w:r>
      <w:r w:rsidR="00C538AB">
        <w:rPr>
          <w:rFonts w:ascii="Georgia" w:eastAsia="Times New Roman" w:hAnsi="Georgia" w:cs="Times New Roman"/>
          <w:lang w:eastAsia="fr-FR"/>
        </w:rPr>
        <w:t xml:space="preserve">cette année </w:t>
      </w:r>
      <w:r w:rsidRPr="00AC5BF7">
        <w:rPr>
          <w:rFonts w:ascii="Georgia" w:eastAsia="Times New Roman" w:hAnsi="Georgia" w:cs="Times New Roman"/>
          <w:lang w:eastAsia="fr-FR"/>
        </w:rPr>
        <w:t>avec la société LAREDY (retard, non-conformité, absence de carte de vœux…) l’ont conduit à retenir le paiement de la facture en attendant un geste commercial de la part de la société concernée.</w:t>
      </w:r>
    </w:p>
    <w:p w14:paraId="157CA834" w14:textId="3E3B41B2" w:rsidR="00AC5BF7" w:rsidRPr="00AC5BF7" w:rsidRDefault="00AC5BF7" w:rsidP="00AC5BF7">
      <w:pPr>
        <w:pStyle w:val="Paragraphedeliste"/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 w:rsidRPr="00AC5BF7">
        <w:rPr>
          <w:rFonts w:ascii="Georgia" w:eastAsia="Times New Roman" w:hAnsi="Georgia" w:cs="Times New Roman"/>
          <w:lang w:eastAsia="fr-FR"/>
        </w:rPr>
        <w:t>La distribution des colis a donc été réalisée par les bénévoles du CCAS en 2024. Ils soulignent un fonctionnement positif avec un bon retour des personnes bénéficiaires</w:t>
      </w:r>
      <w:r w:rsidR="00936A02">
        <w:rPr>
          <w:rFonts w:ascii="Georgia" w:eastAsia="Times New Roman" w:hAnsi="Georgia" w:cs="Times New Roman"/>
          <w:lang w:eastAsia="fr-FR"/>
        </w:rPr>
        <w:t xml:space="preserve"> </w:t>
      </w:r>
      <w:r w:rsidR="00936A02">
        <w:rPr>
          <w:rFonts w:ascii="Georgia" w:eastAsia="Times New Roman" w:hAnsi="Georgia" w:cs="Times New Roman"/>
          <w:lang w:eastAsia="fr-FR"/>
        </w:rPr>
        <w:lastRenderedPageBreak/>
        <w:t>lors de la journée du 19 décembre dans la salle Mercier, dans une ambiance conviviale et chaleureuse.</w:t>
      </w:r>
    </w:p>
    <w:p w14:paraId="21755E01" w14:textId="325D681D" w:rsidR="00AC5BF7" w:rsidRDefault="00AC5BF7" w:rsidP="003E73BA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446FF893" w14:textId="7A45203D" w:rsidR="00AC5BF7" w:rsidRDefault="00AC5BF7" w:rsidP="00AC5BF7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 xml:space="preserve">Mme </w:t>
      </w:r>
      <w:proofErr w:type="spellStart"/>
      <w:r>
        <w:rPr>
          <w:rFonts w:ascii="Georgia" w:eastAsia="Times New Roman" w:hAnsi="Georgia" w:cs="Times New Roman"/>
          <w:lang w:eastAsia="fr-FR"/>
        </w:rPr>
        <w:t>Evlyne</w:t>
      </w:r>
      <w:proofErr w:type="spellEnd"/>
      <w:r>
        <w:rPr>
          <w:rFonts w:ascii="Georgia" w:eastAsia="Times New Roman" w:hAnsi="Georgia" w:cs="Times New Roman"/>
          <w:lang w:eastAsia="fr-FR"/>
        </w:rPr>
        <w:t xml:space="preserve"> </w:t>
      </w:r>
      <w:proofErr w:type="spellStart"/>
      <w:r>
        <w:rPr>
          <w:rFonts w:ascii="Georgia" w:eastAsia="Times New Roman" w:hAnsi="Georgia" w:cs="Times New Roman"/>
          <w:lang w:eastAsia="fr-FR"/>
        </w:rPr>
        <w:t>Berusseau</w:t>
      </w:r>
      <w:proofErr w:type="spellEnd"/>
      <w:r>
        <w:rPr>
          <w:rFonts w:ascii="Georgia" w:eastAsia="Times New Roman" w:hAnsi="Georgia" w:cs="Times New Roman"/>
          <w:lang w:eastAsia="fr-FR"/>
        </w:rPr>
        <w:t xml:space="preserve"> signale au conseil que lors de sa visite c</w:t>
      </w:r>
      <w:r w:rsidR="00936A02">
        <w:rPr>
          <w:rFonts w:ascii="Georgia" w:eastAsia="Times New Roman" w:hAnsi="Georgia" w:cs="Times New Roman"/>
          <w:lang w:eastAsia="fr-FR"/>
        </w:rPr>
        <w:t>h</w:t>
      </w:r>
      <w:r>
        <w:rPr>
          <w:rFonts w:ascii="Georgia" w:eastAsia="Times New Roman" w:hAnsi="Georgia" w:cs="Times New Roman"/>
          <w:lang w:eastAsia="fr-FR"/>
        </w:rPr>
        <w:t xml:space="preserve">ez Mme </w:t>
      </w:r>
      <w:proofErr w:type="spellStart"/>
      <w:r w:rsidR="00936A02">
        <w:rPr>
          <w:rFonts w:ascii="Georgia" w:eastAsia="Times New Roman" w:hAnsi="Georgia" w:cs="Times New Roman"/>
          <w:lang w:eastAsia="fr-FR"/>
        </w:rPr>
        <w:t>Baillargeau</w:t>
      </w:r>
      <w:proofErr w:type="spellEnd"/>
      <w:r w:rsidR="00936A02">
        <w:rPr>
          <w:rFonts w:ascii="Georgia" w:eastAsia="Times New Roman" w:hAnsi="Georgia" w:cs="Times New Roman"/>
          <w:lang w:eastAsia="fr-FR"/>
        </w:rPr>
        <w:t xml:space="preserve">, son fils qui était présent a tenu des propos malsains envers sa sœur. La fille de Mme </w:t>
      </w:r>
      <w:proofErr w:type="spellStart"/>
      <w:r w:rsidR="00936A02">
        <w:rPr>
          <w:rFonts w:ascii="Georgia" w:eastAsia="Times New Roman" w:hAnsi="Georgia" w:cs="Times New Roman"/>
          <w:lang w:eastAsia="fr-FR"/>
        </w:rPr>
        <w:t>Baillargeau</w:t>
      </w:r>
      <w:proofErr w:type="spellEnd"/>
      <w:r w:rsidR="00936A02">
        <w:rPr>
          <w:rFonts w:ascii="Georgia" w:eastAsia="Times New Roman" w:hAnsi="Georgia" w:cs="Times New Roman"/>
          <w:lang w:eastAsia="fr-FR"/>
        </w:rPr>
        <w:t xml:space="preserve"> est en effet handicapée et demeure chez ses parents. Mme </w:t>
      </w:r>
      <w:proofErr w:type="spellStart"/>
      <w:r w:rsidR="00936A02">
        <w:rPr>
          <w:rFonts w:ascii="Georgia" w:eastAsia="Times New Roman" w:hAnsi="Georgia" w:cs="Times New Roman"/>
          <w:lang w:eastAsia="fr-FR"/>
        </w:rPr>
        <w:t>Berusseau</w:t>
      </w:r>
      <w:proofErr w:type="spellEnd"/>
      <w:r w:rsidR="00936A02">
        <w:rPr>
          <w:rFonts w:ascii="Georgia" w:eastAsia="Times New Roman" w:hAnsi="Georgia" w:cs="Times New Roman"/>
          <w:lang w:eastAsia="fr-FR"/>
        </w:rPr>
        <w:t xml:space="preserve"> soupçonne des actes de maltraitance morale.</w:t>
      </w:r>
    </w:p>
    <w:p w14:paraId="48F2C317" w14:textId="025422C2" w:rsidR="00936A02" w:rsidRDefault="00936A02" w:rsidP="00936A02">
      <w:pPr>
        <w:pStyle w:val="Paragraphedeliste"/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La police municipale sera chargée de surveiller plus attentivement ce foyer et de se rendre au domicile concerné afin de faire un signalement aux services sociaux si la situation l'exigeait.</w:t>
      </w:r>
    </w:p>
    <w:p w14:paraId="70C61ED3" w14:textId="7B998740" w:rsidR="00936A02" w:rsidRDefault="00936A02" w:rsidP="00936A02">
      <w:pPr>
        <w:pStyle w:val="Paragraphedeliste"/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4BE6AA18" w14:textId="215D52E2" w:rsidR="00936A02" w:rsidRDefault="00936A02" w:rsidP="00936A0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Fort de la réussite de la distribution des colis de Noël, les membres du CCAS décident d’organiser un « café papote », une fois par trimestre afin de développer les moments de convivialité et de sociabilité entre habitants de la commune.</w:t>
      </w:r>
    </w:p>
    <w:p w14:paraId="14416A31" w14:textId="054F97D2" w:rsidR="00936A02" w:rsidRDefault="00936A02" w:rsidP="00936A02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5980148D" w14:textId="16000260" w:rsidR="00936A02" w:rsidRDefault="00936A02" w:rsidP="00936A0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Monsieur le président informe le conseil que Monsieur Moreau a sollicité le CCAS afin d’organiser « la fête de la cagouille ». Un RDV avec le pétitionnaire sera organisé afin de prendre connaissance de ses attentes.</w:t>
      </w:r>
    </w:p>
    <w:p w14:paraId="4767D525" w14:textId="77777777" w:rsidR="00936A02" w:rsidRPr="00936A02" w:rsidRDefault="00936A02" w:rsidP="00936A02">
      <w:pPr>
        <w:pStyle w:val="Paragraphedeliste"/>
        <w:rPr>
          <w:rFonts w:ascii="Georgia" w:eastAsia="Times New Roman" w:hAnsi="Georgia" w:cs="Times New Roman"/>
          <w:lang w:eastAsia="fr-FR"/>
        </w:rPr>
      </w:pPr>
    </w:p>
    <w:p w14:paraId="32822F92" w14:textId="0A298232" w:rsidR="00936A02" w:rsidRPr="00936A02" w:rsidRDefault="00936A02" w:rsidP="00936A02">
      <w:pPr>
        <w:pStyle w:val="Paragraphedeliste"/>
        <w:numPr>
          <w:ilvl w:val="0"/>
          <w:numId w:val="5"/>
        </w:num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 xml:space="preserve">Monsieur le président informe les membres présents que les festivités de la « remontée de la Seudre » se tiendront au </w:t>
      </w:r>
      <w:proofErr w:type="spellStart"/>
      <w:r>
        <w:rPr>
          <w:rFonts w:ascii="Georgia" w:eastAsia="Times New Roman" w:hAnsi="Georgia" w:cs="Times New Roman"/>
          <w:lang w:eastAsia="fr-FR"/>
        </w:rPr>
        <w:t>Gua</w:t>
      </w:r>
      <w:proofErr w:type="spellEnd"/>
      <w:r>
        <w:rPr>
          <w:rFonts w:ascii="Georgia" w:eastAsia="Times New Roman" w:hAnsi="Georgia" w:cs="Times New Roman"/>
          <w:lang w:eastAsia="fr-FR"/>
        </w:rPr>
        <w:t xml:space="preserve"> en 2025. Il est d’ores et déjà prévu un RDV avec la responsable du projet afin d’établir les orientations de cette manifestation qui aura un impact conséquent sur le territoire. Il demande à ce que les associations et les bénévoles de la commune soient associés activement pour la réussite de ce projet.</w:t>
      </w:r>
    </w:p>
    <w:p w14:paraId="5C91CDA1" w14:textId="77777777" w:rsidR="00936A02" w:rsidRPr="00AC5BF7" w:rsidRDefault="00936A02" w:rsidP="00936A02">
      <w:pPr>
        <w:pStyle w:val="Paragraphedeliste"/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3A4568D1" w14:textId="77777777" w:rsidR="004C1348" w:rsidRPr="00FD046D" w:rsidRDefault="004C1348" w:rsidP="003E73BA">
      <w:pPr>
        <w:spacing w:after="0" w:line="240" w:lineRule="auto"/>
        <w:jc w:val="both"/>
        <w:rPr>
          <w:rFonts w:ascii="Georgia" w:eastAsia="Times New Roman" w:hAnsi="Georgia" w:cs="Times New Roman"/>
          <w:color w:val="FF0000"/>
          <w:lang w:eastAsia="fr-FR"/>
        </w:rPr>
      </w:pPr>
    </w:p>
    <w:p w14:paraId="1ACCFD2C" w14:textId="77777777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61515829" w14:textId="60EC165B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Ayant fait le tour des questions la séance est levée à 11h30.</w:t>
      </w:r>
    </w:p>
    <w:p w14:paraId="3494BB6A" w14:textId="77777777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51C463F9" w14:textId="75747C7F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10D90728" w14:textId="77777777" w:rsidR="00936A02" w:rsidRDefault="00936A02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7C20EEEA" w14:textId="7808F751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>La secrétaire de séance</w:t>
      </w:r>
      <w:r w:rsidR="00936A02">
        <w:rPr>
          <w:rFonts w:ascii="Georgia" w:eastAsia="Times New Roman" w:hAnsi="Georgia" w:cs="Times New Roman"/>
          <w:lang w:eastAsia="fr-FR"/>
        </w:rPr>
        <w:t>,</w:t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  <w:t>Le Président du CCAS</w:t>
      </w:r>
      <w:r w:rsidR="00936A02">
        <w:rPr>
          <w:rFonts w:ascii="Georgia" w:eastAsia="Times New Roman" w:hAnsi="Georgia" w:cs="Times New Roman"/>
          <w:lang w:eastAsia="fr-FR"/>
        </w:rPr>
        <w:t>,</w:t>
      </w:r>
    </w:p>
    <w:p w14:paraId="482F05B0" w14:textId="4EFA0A67" w:rsidR="00936A02" w:rsidRDefault="00936A02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696DE69C" w14:textId="10A7379D" w:rsidR="00936A02" w:rsidRDefault="00936A02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bookmarkStart w:id="0" w:name="_GoBack"/>
      <w:bookmarkEnd w:id="0"/>
    </w:p>
    <w:p w14:paraId="7A0D4026" w14:textId="6962E1E5" w:rsidR="00C538AB" w:rsidRDefault="00C538AB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11810435" w14:textId="77777777" w:rsidR="00C538AB" w:rsidRDefault="00C538AB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2E445835" w14:textId="77777777" w:rsid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</w:p>
    <w:p w14:paraId="516EDA3A" w14:textId="0C62224A" w:rsidR="00A04CDF" w:rsidRPr="00A138C9" w:rsidRDefault="00A138C9" w:rsidP="00A138C9">
      <w:pPr>
        <w:spacing w:after="0" w:line="240" w:lineRule="auto"/>
        <w:jc w:val="both"/>
        <w:rPr>
          <w:rFonts w:ascii="Georgia" w:eastAsia="Times New Roman" w:hAnsi="Georgia" w:cs="Times New Roman"/>
          <w:lang w:eastAsia="fr-FR"/>
        </w:rPr>
      </w:pPr>
      <w:r>
        <w:rPr>
          <w:rFonts w:ascii="Georgia" w:eastAsia="Times New Roman" w:hAnsi="Georgia" w:cs="Times New Roman"/>
          <w:lang w:eastAsia="fr-FR"/>
        </w:rPr>
        <w:t xml:space="preserve">Madame </w:t>
      </w:r>
      <w:r w:rsidR="00936A02">
        <w:rPr>
          <w:rFonts w:ascii="Georgia" w:eastAsia="Times New Roman" w:hAnsi="Georgia" w:cs="Times New Roman"/>
          <w:lang w:eastAsia="fr-FR"/>
        </w:rPr>
        <w:t>JOUANNET Ghsilaine</w:t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</w:r>
      <w:r>
        <w:rPr>
          <w:rFonts w:ascii="Georgia" w:eastAsia="Times New Roman" w:hAnsi="Georgia" w:cs="Times New Roman"/>
          <w:lang w:eastAsia="fr-FR"/>
        </w:rPr>
        <w:tab/>
        <w:t>Monsieur BROUHARD Patrice</w:t>
      </w:r>
    </w:p>
    <w:sectPr w:rsidR="00A04CDF" w:rsidRPr="00A138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27FB2"/>
    <w:multiLevelType w:val="hybridMultilevel"/>
    <w:tmpl w:val="48042E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8804F9"/>
    <w:multiLevelType w:val="hybridMultilevel"/>
    <w:tmpl w:val="CFA47F98"/>
    <w:lvl w:ilvl="0" w:tplc="040C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675AC4"/>
    <w:multiLevelType w:val="hybridMultilevel"/>
    <w:tmpl w:val="5100F448"/>
    <w:lvl w:ilvl="0" w:tplc="0B94764A">
      <w:start w:val="2016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0571FE"/>
    <w:multiLevelType w:val="hybridMultilevel"/>
    <w:tmpl w:val="FCFA8A62"/>
    <w:lvl w:ilvl="0" w:tplc="53EAC35A">
      <w:start w:val="1"/>
      <w:numFmt w:val="bullet"/>
      <w:lvlText w:val="-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638C5"/>
    <w:multiLevelType w:val="hybridMultilevel"/>
    <w:tmpl w:val="46EE8E96"/>
    <w:lvl w:ilvl="0" w:tplc="D0FAC7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160"/>
    <w:rsid w:val="00002D3B"/>
    <w:rsid w:val="000508C8"/>
    <w:rsid w:val="000809F2"/>
    <w:rsid w:val="00081F08"/>
    <w:rsid w:val="000A4387"/>
    <w:rsid w:val="000D59D9"/>
    <w:rsid w:val="0010768A"/>
    <w:rsid w:val="0011262D"/>
    <w:rsid w:val="00117ACC"/>
    <w:rsid w:val="00135563"/>
    <w:rsid w:val="00135A82"/>
    <w:rsid w:val="001C39E1"/>
    <w:rsid w:val="00201292"/>
    <w:rsid w:val="00203160"/>
    <w:rsid w:val="0021484F"/>
    <w:rsid w:val="00285FC9"/>
    <w:rsid w:val="002F7A7F"/>
    <w:rsid w:val="0031506A"/>
    <w:rsid w:val="00322233"/>
    <w:rsid w:val="00322B01"/>
    <w:rsid w:val="003C6855"/>
    <w:rsid w:val="003E611E"/>
    <w:rsid w:val="003E73BA"/>
    <w:rsid w:val="004038E2"/>
    <w:rsid w:val="00433804"/>
    <w:rsid w:val="004350BC"/>
    <w:rsid w:val="00447A4F"/>
    <w:rsid w:val="00474E65"/>
    <w:rsid w:val="00476E02"/>
    <w:rsid w:val="004C1348"/>
    <w:rsid w:val="004E6663"/>
    <w:rsid w:val="00500182"/>
    <w:rsid w:val="00502B75"/>
    <w:rsid w:val="005244D5"/>
    <w:rsid w:val="00534ADF"/>
    <w:rsid w:val="00542A57"/>
    <w:rsid w:val="00544EBE"/>
    <w:rsid w:val="00556956"/>
    <w:rsid w:val="005C7BDC"/>
    <w:rsid w:val="005E4A6C"/>
    <w:rsid w:val="005E6915"/>
    <w:rsid w:val="005F1D16"/>
    <w:rsid w:val="00601251"/>
    <w:rsid w:val="0060183B"/>
    <w:rsid w:val="00681F36"/>
    <w:rsid w:val="006A0EDC"/>
    <w:rsid w:val="006D372F"/>
    <w:rsid w:val="006F4918"/>
    <w:rsid w:val="006F49A5"/>
    <w:rsid w:val="00715B26"/>
    <w:rsid w:val="0076168C"/>
    <w:rsid w:val="007726D2"/>
    <w:rsid w:val="007A023E"/>
    <w:rsid w:val="007A2DF6"/>
    <w:rsid w:val="007D2A25"/>
    <w:rsid w:val="00844FCC"/>
    <w:rsid w:val="008661B8"/>
    <w:rsid w:val="00915893"/>
    <w:rsid w:val="00936A02"/>
    <w:rsid w:val="00986FDC"/>
    <w:rsid w:val="00A04CDF"/>
    <w:rsid w:val="00A138C9"/>
    <w:rsid w:val="00A23837"/>
    <w:rsid w:val="00A24742"/>
    <w:rsid w:val="00A25E15"/>
    <w:rsid w:val="00A47AFB"/>
    <w:rsid w:val="00AB368F"/>
    <w:rsid w:val="00AC197E"/>
    <w:rsid w:val="00AC5BF7"/>
    <w:rsid w:val="00B0483D"/>
    <w:rsid w:val="00B718FD"/>
    <w:rsid w:val="00B81AA3"/>
    <w:rsid w:val="00BA063D"/>
    <w:rsid w:val="00C06072"/>
    <w:rsid w:val="00C24DC0"/>
    <w:rsid w:val="00C30D95"/>
    <w:rsid w:val="00C538AB"/>
    <w:rsid w:val="00CF658A"/>
    <w:rsid w:val="00D058E5"/>
    <w:rsid w:val="00D0684B"/>
    <w:rsid w:val="00D9423D"/>
    <w:rsid w:val="00D95979"/>
    <w:rsid w:val="00DB577C"/>
    <w:rsid w:val="00E06F27"/>
    <w:rsid w:val="00E37B54"/>
    <w:rsid w:val="00E77F10"/>
    <w:rsid w:val="00E83A4D"/>
    <w:rsid w:val="00EA7566"/>
    <w:rsid w:val="00EE2D9C"/>
    <w:rsid w:val="00F00E42"/>
    <w:rsid w:val="00F6573B"/>
    <w:rsid w:val="00F750EE"/>
    <w:rsid w:val="00FB3B8D"/>
    <w:rsid w:val="00FD046D"/>
    <w:rsid w:val="00FF1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52515"/>
  <w15:docId w15:val="{9682654D-AC3B-4C6E-AFEF-95F36F469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81F36"/>
    <w:pPr>
      <w:ind w:left="720"/>
      <w:contextualSpacing/>
    </w:pPr>
  </w:style>
  <w:style w:type="paragraph" w:customStyle="1" w:styleId="western">
    <w:name w:val="western"/>
    <w:basedOn w:val="Normal"/>
    <w:rsid w:val="00715B26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2D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9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9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765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724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55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173581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223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747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575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Soluris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soluris</dc:creator>
  <cp:lastModifiedBy>Directeur General des services</cp:lastModifiedBy>
  <cp:revision>5</cp:revision>
  <cp:lastPrinted>2016-11-04T10:47:00Z</cp:lastPrinted>
  <dcterms:created xsi:type="dcterms:W3CDTF">2024-10-11T10:19:00Z</dcterms:created>
  <dcterms:modified xsi:type="dcterms:W3CDTF">2025-01-22T15:24:00Z</dcterms:modified>
</cp:coreProperties>
</file>